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F8" w:rsidRPr="00D43C9B" w:rsidRDefault="00250213" w:rsidP="00D43C9B">
      <w:pPr>
        <w:spacing w:line="360" w:lineRule="auto"/>
        <w:jc w:val="center"/>
        <w:rPr>
          <w:rFonts w:asciiTheme="minorEastAsia" w:hAnsiTheme="minorEastAsia"/>
          <w:b/>
          <w:sz w:val="28"/>
          <w:szCs w:val="28"/>
        </w:rPr>
      </w:pPr>
      <w:r w:rsidRPr="00D43C9B">
        <w:rPr>
          <w:rFonts w:asciiTheme="minorEastAsia" w:hAnsiTheme="minorEastAsia" w:hint="eastAsia"/>
          <w:b/>
          <w:sz w:val="28"/>
          <w:szCs w:val="28"/>
        </w:rPr>
        <w:t>大新银行</w:t>
      </w:r>
      <w:r w:rsidR="00AC3C53" w:rsidRPr="00D43C9B">
        <w:rPr>
          <w:rFonts w:asciiTheme="minorEastAsia" w:hAnsiTheme="minorEastAsia" w:hint="eastAsia"/>
          <w:b/>
          <w:sz w:val="28"/>
          <w:szCs w:val="28"/>
        </w:rPr>
        <w:t>（中国）有限公司</w:t>
      </w:r>
    </w:p>
    <w:p w:rsidR="002A4BF8" w:rsidRPr="00D43C9B" w:rsidRDefault="002A4BF8" w:rsidP="00D43C9B">
      <w:pPr>
        <w:spacing w:line="360" w:lineRule="auto"/>
        <w:jc w:val="center"/>
        <w:rPr>
          <w:rFonts w:asciiTheme="minorEastAsia" w:hAnsiTheme="minorEastAsia"/>
          <w:b/>
          <w:sz w:val="28"/>
          <w:szCs w:val="28"/>
        </w:rPr>
      </w:pPr>
      <w:r w:rsidRPr="00D43C9B">
        <w:rPr>
          <w:rFonts w:asciiTheme="minorEastAsia" w:hAnsiTheme="minorEastAsia" w:hint="eastAsia"/>
          <w:b/>
          <w:sz w:val="28"/>
          <w:szCs w:val="28"/>
        </w:rPr>
        <w:t>关于2018年“普及金融知识，守住‘钱袋子’”活动</w:t>
      </w:r>
      <w:r w:rsidR="00DC2EC1" w:rsidRPr="00D43C9B">
        <w:rPr>
          <w:rFonts w:asciiTheme="minorEastAsia" w:hAnsiTheme="minorEastAsia" w:hint="eastAsia"/>
          <w:b/>
          <w:sz w:val="28"/>
          <w:szCs w:val="28"/>
        </w:rPr>
        <w:t>总结</w:t>
      </w:r>
    </w:p>
    <w:p w:rsidR="007F66E6" w:rsidRPr="00D43C9B" w:rsidRDefault="007F66E6" w:rsidP="00A34BB7">
      <w:pPr>
        <w:widowControl/>
        <w:snapToGrid w:val="0"/>
        <w:spacing w:before="100" w:beforeAutospacing="1" w:after="100" w:afterAutospacing="1" w:line="360" w:lineRule="auto"/>
        <w:ind w:firstLineChars="300" w:firstLine="840"/>
        <w:jc w:val="left"/>
        <w:rPr>
          <w:rFonts w:asciiTheme="minorEastAsia" w:hAnsiTheme="minorEastAsia"/>
          <w:sz w:val="28"/>
          <w:szCs w:val="28"/>
        </w:rPr>
      </w:pPr>
      <w:r w:rsidRPr="00D43C9B">
        <w:rPr>
          <w:rFonts w:asciiTheme="minorEastAsia" w:hAnsiTheme="minorEastAsia" w:hint="eastAsia"/>
          <w:sz w:val="28"/>
          <w:szCs w:val="28"/>
        </w:rPr>
        <w:t>我行指派前海支行为专门部门，前海支行零售</w:t>
      </w:r>
      <w:r w:rsidR="00AE6A5C">
        <w:rPr>
          <w:rFonts w:asciiTheme="minorEastAsia" w:hAnsiTheme="minorEastAsia" w:hint="eastAsia"/>
          <w:sz w:val="28"/>
          <w:szCs w:val="28"/>
        </w:rPr>
        <w:t>副</w:t>
      </w:r>
      <w:r w:rsidRPr="00D43C9B">
        <w:rPr>
          <w:rFonts w:asciiTheme="minorEastAsia" w:hAnsiTheme="minorEastAsia" w:hint="eastAsia"/>
          <w:sz w:val="28"/>
          <w:szCs w:val="28"/>
        </w:rPr>
        <w:t>主管张乘</w:t>
      </w:r>
      <w:proofErr w:type="gramStart"/>
      <w:r w:rsidRPr="00D43C9B">
        <w:rPr>
          <w:rFonts w:asciiTheme="minorEastAsia" w:hAnsiTheme="minorEastAsia" w:hint="eastAsia"/>
          <w:sz w:val="28"/>
          <w:szCs w:val="28"/>
        </w:rPr>
        <w:t>恺</w:t>
      </w:r>
      <w:proofErr w:type="gramEnd"/>
      <w:r w:rsidRPr="00D43C9B">
        <w:rPr>
          <w:rFonts w:asciiTheme="minorEastAsia" w:hAnsiTheme="minorEastAsia" w:hint="eastAsia"/>
          <w:sz w:val="28"/>
          <w:szCs w:val="28"/>
        </w:rPr>
        <w:t>先生（联系电</w:t>
      </w:r>
      <w:r w:rsidRPr="00D43C9B">
        <w:rPr>
          <w:rFonts w:asciiTheme="minorEastAsia" w:hAnsiTheme="minorEastAsia" w:hint="eastAsia"/>
          <w:sz w:val="28"/>
          <w:szCs w:val="28"/>
        </w:rPr>
        <w:t>0755-22385505</w:t>
      </w:r>
      <w:r w:rsidRPr="00D43C9B">
        <w:rPr>
          <w:rFonts w:asciiTheme="minorEastAsia" w:hAnsiTheme="minorEastAsia" w:hint="eastAsia"/>
          <w:sz w:val="28"/>
          <w:szCs w:val="28"/>
        </w:rPr>
        <w:t>）为负责人，负责2018年“普及金融知识，守住‘钱袋子’”活动</w:t>
      </w:r>
      <w:r w:rsidRPr="00D43C9B">
        <w:rPr>
          <w:rFonts w:asciiTheme="minorEastAsia" w:hAnsiTheme="minorEastAsia" w:hint="eastAsia"/>
          <w:sz w:val="28"/>
          <w:szCs w:val="28"/>
        </w:rPr>
        <w:t>的</w:t>
      </w:r>
      <w:r w:rsidRPr="00D43C9B">
        <w:rPr>
          <w:rFonts w:asciiTheme="minorEastAsia" w:hAnsiTheme="minorEastAsia" w:hint="eastAsia"/>
          <w:sz w:val="28"/>
          <w:szCs w:val="28"/>
        </w:rPr>
        <w:t>筹划和执行工作。</w:t>
      </w:r>
      <w:r w:rsidRPr="00D43C9B">
        <w:rPr>
          <w:rFonts w:asciiTheme="minorEastAsia" w:hAnsiTheme="minorEastAsia" w:hint="eastAsia"/>
          <w:sz w:val="28"/>
          <w:szCs w:val="28"/>
        </w:rPr>
        <w:t>活动</w:t>
      </w:r>
      <w:r w:rsidRPr="00D43C9B">
        <w:rPr>
          <w:rFonts w:asciiTheme="minorEastAsia" w:hAnsiTheme="minorEastAsia" w:hint="eastAsia"/>
          <w:sz w:val="28"/>
          <w:szCs w:val="28"/>
        </w:rPr>
        <w:t>期间，开展以</w:t>
      </w:r>
      <w:r w:rsidRPr="00D43C9B">
        <w:rPr>
          <w:rFonts w:asciiTheme="minorEastAsia" w:hAnsiTheme="minorEastAsia" w:hint="eastAsia"/>
          <w:sz w:val="28"/>
          <w:szCs w:val="28"/>
        </w:rPr>
        <w:t>“普及金融知识，守住‘钱袋子’”</w:t>
      </w:r>
      <w:r w:rsidRPr="00D43C9B">
        <w:rPr>
          <w:rFonts w:asciiTheme="minorEastAsia" w:hAnsiTheme="minorEastAsia" w:hint="eastAsia"/>
          <w:sz w:val="28"/>
          <w:szCs w:val="28"/>
        </w:rPr>
        <w:t>为主题的宣传教育活动，宣传讲解如何防范生活中所遇的各种金融诈骗、理财陷阱，识别和远离非法金融活动，保护自身的合法权益。同时，加强对金融消费者的风险意识和为自己决策承担责任方面的教育，引导金融消费者合法合理、理性有序地维护自身权益。具体活动安排如下：</w:t>
      </w:r>
    </w:p>
    <w:p w:rsidR="007F66E6" w:rsidRPr="00D43C9B" w:rsidRDefault="007F66E6" w:rsidP="00D43C9B">
      <w:pPr>
        <w:pStyle w:val="a5"/>
        <w:widowControl/>
        <w:numPr>
          <w:ilvl w:val="0"/>
          <w:numId w:val="8"/>
        </w:numPr>
        <w:snapToGrid w:val="0"/>
        <w:spacing w:before="100" w:beforeAutospacing="1" w:after="100" w:afterAutospacing="1" w:line="360" w:lineRule="auto"/>
        <w:ind w:leftChars="-100" w:left="270" w:firstLineChars="0"/>
        <w:jc w:val="left"/>
        <w:rPr>
          <w:rFonts w:asciiTheme="minorEastAsia" w:hAnsiTheme="minorEastAsia"/>
          <w:sz w:val="28"/>
          <w:szCs w:val="28"/>
        </w:rPr>
      </w:pPr>
      <w:r w:rsidRPr="00D43C9B">
        <w:rPr>
          <w:rFonts w:asciiTheme="minorEastAsia" w:hAnsiTheme="minorEastAsia" w:hint="eastAsia"/>
          <w:sz w:val="28"/>
          <w:szCs w:val="28"/>
        </w:rPr>
        <w:t>路演宣传</w:t>
      </w:r>
    </w:p>
    <w:p w:rsidR="007F66E6" w:rsidRPr="00D43C9B" w:rsidRDefault="007F66E6" w:rsidP="00D43C9B">
      <w:pPr>
        <w:pStyle w:val="a5"/>
        <w:widowControl/>
        <w:snapToGrid w:val="0"/>
        <w:spacing w:before="100" w:beforeAutospacing="1" w:after="100" w:afterAutospacing="1" w:line="360" w:lineRule="auto"/>
        <w:ind w:leftChars="29" w:left="61" w:firstLineChars="0" w:firstLine="0"/>
        <w:jc w:val="left"/>
        <w:rPr>
          <w:rFonts w:asciiTheme="minorEastAsia" w:hAnsiTheme="minorEastAsia"/>
          <w:sz w:val="28"/>
          <w:szCs w:val="28"/>
        </w:rPr>
      </w:pPr>
      <w:r w:rsidRPr="00D43C9B">
        <w:rPr>
          <w:rFonts w:asciiTheme="minorEastAsia" w:hAnsiTheme="minorEastAsia" w:hint="eastAsia"/>
          <w:sz w:val="28"/>
          <w:szCs w:val="28"/>
        </w:rPr>
        <w:t>时间： 2017年</w:t>
      </w:r>
      <w:r w:rsidRPr="00D43C9B">
        <w:rPr>
          <w:rFonts w:asciiTheme="minorEastAsia" w:hAnsiTheme="minorEastAsia" w:hint="eastAsia"/>
          <w:sz w:val="28"/>
          <w:szCs w:val="28"/>
        </w:rPr>
        <w:t>6月</w:t>
      </w:r>
    </w:p>
    <w:p w:rsidR="007F66E6" w:rsidRPr="00D43C9B" w:rsidRDefault="007F66E6" w:rsidP="00D43C9B">
      <w:pPr>
        <w:pStyle w:val="a5"/>
        <w:widowControl/>
        <w:snapToGrid w:val="0"/>
        <w:spacing w:before="100" w:beforeAutospacing="1" w:after="100" w:afterAutospacing="1" w:line="360" w:lineRule="auto"/>
        <w:ind w:leftChars="29" w:left="61" w:firstLineChars="0" w:firstLine="0"/>
        <w:jc w:val="left"/>
        <w:rPr>
          <w:rFonts w:asciiTheme="minorEastAsia" w:hAnsiTheme="minorEastAsia"/>
          <w:sz w:val="28"/>
          <w:szCs w:val="28"/>
        </w:rPr>
      </w:pPr>
      <w:r w:rsidRPr="00D43C9B">
        <w:rPr>
          <w:rFonts w:asciiTheme="minorEastAsia" w:hAnsiTheme="minorEastAsia" w:hint="eastAsia"/>
          <w:sz w:val="28"/>
          <w:szCs w:val="28"/>
        </w:rPr>
        <w:t>地点：银行合作企业（U站 、宝能</w:t>
      </w:r>
      <w:proofErr w:type="gramStart"/>
      <w:r w:rsidRPr="00D43C9B">
        <w:rPr>
          <w:rFonts w:asciiTheme="minorEastAsia" w:hAnsiTheme="minorEastAsia" w:hint="eastAsia"/>
          <w:sz w:val="28"/>
          <w:szCs w:val="28"/>
        </w:rPr>
        <w:t>太</w:t>
      </w:r>
      <w:proofErr w:type="gramEnd"/>
      <w:r w:rsidRPr="00D43C9B">
        <w:rPr>
          <w:rFonts w:asciiTheme="minorEastAsia" w:hAnsiTheme="minorEastAsia" w:hint="eastAsia"/>
          <w:sz w:val="28"/>
          <w:szCs w:val="28"/>
        </w:rPr>
        <w:t xml:space="preserve">古城商户、银行周边商户 ） </w:t>
      </w:r>
    </w:p>
    <w:p w:rsidR="007F66E6" w:rsidRPr="00D43C9B" w:rsidRDefault="007F66E6" w:rsidP="00D43C9B">
      <w:pPr>
        <w:widowControl/>
        <w:snapToGrid w:val="0"/>
        <w:spacing w:before="100" w:beforeAutospacing="1" w:after="100" w:afterAutospacing="1" w:line="360" w:lineRule="auto"/>
        <w:ind w:leftChars="-200" w:left="-420" w:firstLineChars="200" w:firstLine="560"/>
        <w:jc w:val="left"/>
        <w:rPr>
          <w:rFonts w:asciiTheme="minorEastAsia" w:hAnsiTheme="minorEastAsia" w:hint="eastAsia"/>
          <w:sz w:val="28"/>
          <w:szCs w:val="28"/>
        </w:rPr>
      </w:pPr>
      <w:r w:rsidRPr="00D43C9B">
        <w:rPr>
          <w:rFonts w:asciiTheme="minorEastAsia" w:hAnsiTheme="minorEastAsia" w:hint="eastAsia"/>
          <w:sz w:val="28"/>
          <w:szCs w:val="28"/>
        </w:rPr>
        <w:t>活动口号：“普及金融知识，守住‘钱袋子’”</w:t>
      </w:r>
    </w:p>
    <w:p w:rsidR="007F66E6" w:rsidRPr="00D43C9B" w:rsidRDefault="007F66E6" w:rsidP="00AE6A5C">
      <w:pPr>
        <w:widowControl/>
        <w:snapToGrid w:val="0"/>
        <w:spacing w:before="100" w:beforeAutospacing="1" w:after="100" w:afterAutospacing="1" w:line="360" w:lineRule="auto"/>
        <w:ind w:leftChars="67" w:left="141" w:firstLineChars="200" w:firstLine="560"/>
        <w:jc w:val="left"/>
        <w:rPr>
          <w:rFonts w:asciiTheme="minorEastAsia" w:hAnsiTheme="minorEastAsia" w:cs="宋体" w:hint="eastAsia"/>
          <w:kern w:val="0"/>
          <w:sz w:val="28"/>
          <w:szCs w:val="28"/>
        </w:rPr>
      </w:pPr>
      <w:r w:rsidRPr="00D43C9B">
        <w:rPr>
          <w:rFonts w:asciiTheme="minorEastAsia" w:hAnsiTheme="minorEastAsia" w:cs="宋体" w:hint="eastAsia"/>
          <w:kern w:val="0"/>
          <w:sz w:val="28"/>
          <w:szCs w:val="28"/>
        </w:rPr>
        <w:t>我行网点通过走马灯、宣传单页和网点宣传点的设立，</w:t>
      </w:r>
      <w:proofErr w:type="gramStart"/>
      <w:r w:rsidRPr="00D43C9B">
        <w:rPr>
          <w:rFonts w:asciiTheme="minorEastAsia" w:hAnsiTheme="minorEastAsia" w:cs="宋体" w:hint="eastAsia"/>
          <w:kern w:val="0"/>
          <w:sz w:val="28"/>
          <w:szCs w:val="28"/>
        </w:rPr>
        <w:t>微信公众号</w:t>
      </w:r>
      <w:proofErr w:type="gramEnd"/>
      <w:r w:rsidRPr="00D43C9B">
        <w:rPr>
          <w:rFonts w:asciiTheme="minorEastAsia" w:hAnsiTheme="minorEastAsia" w:cs="宋体" w:hint="eastAsia"/>
          <w:kern w:val="0"/>
          <w:sz w:val="28"/>
          <w:szCs w:val="28"/>
        </w:rPr>
        <w:t>和官方网站的宣传向客户进行金融风险防范、账户安全、货币反假等知识的宣传。通过走进居民社区、商圈、小微企业，向广大群众客户宣传现代金融知识，普及金融产品、服务、法律，运用生动的案例，讲解等形式加强居民反电信诈骗等犯罪的警惕性。精美有益的宣传单页发放都让客户在活动现场深深感受到了我行工作人员的服务热情，拉近与消费者之间的关系。最后我行将贯彻长效机</w:t>
      </w:r>
      <w:r w:rsidRPr="00D43C9B">
        <w:rPr>
          <w:rFonts w:asciiTheme="minorEastAsia" w:hAnsiTheme="minorEastAsia" w:cs="宋体" w:hint="eastAsia"/>
          <w:kern w:val="0"/>
          <w:sz w:val="28"/>
          <w:szCs w:val="28"/>
        </w:rPr>
        <w:lastRenderedPageBreak/>
        <w:t>制，持续加强此方面的相关知识普及，不断提高我行服务水平和质量，真正使我行业务、服务更贴近客户、符合客户需求！</w:t>
      </w:r>
    </w:p>
    <w:p w:rsidR="002A4BF8" w:rsidRPr="003204EA" w:rsidRDefault="002A4BF8" w:rsidP="003204EA">
      <w:pPr>
        <w:widowControl/>
        <w:snapToGrid w:val="0"/>
        <w:spacing w:before="100" w:beforeAutospacing="1" w:after="100" w:afterAutospacing="1" w:line="360" w:lineRule="auto"/>
        <w:ind w:leftChars="67" w:left="141" w:firstLineChars="200" w:firstLine="560"/>
        <w:jc w:val="left"/>
        <w:rPr>
          <w:rFonts w:asciiTheme="minorEastAsia" w:hAnsiTheme="minorEastAsia"/>
          <w:bCs/>
          <w:sz w:val="28"/>
          <w:szCs w:val="28"/>
        </w:rPr>
      </w:pPr>
      <w:r w:rsidRPr="00D43C9B">
        <w:rPr>
          <w:rFonts w:asciiTheme="minorEastAsia" w:hAnsiTheme="minorEastAsia" w:hint="eastAsia"/>
          <w:bCs/>
          <w:sz w:val="28"/>
          <w:szCs w:val="28"/>
        </w:rPr>
        <w:t>大新银行前海分行周边社区老年人群体多，特别是独居的老人又是容易受骗上当的对象。为提高社区居民特别是老年人风险意识和防诈骗能力，2018年6月15日，</w:t>
      </w:r>
      <w:r w:rsidRPr="00D43C9B">
        <w:rPr>
          <w:rFonts w:asciiTheme="minorEastAsia" w:hAnsiTheme="minorEastAsia" w:hint="eastAsia"/>
          <w:sz w:val="28"/>
          <w:szCs w:val="28"/>
        </w:rPr>
        <w:t>在</w:t>
      </w:r>
      <w:proofErr w:type="gramStart"/>
      <w:r w:rsidRPr="00D43C9B">
        <w:rPr>
          <w:rFonts w:asciiTheme="minorEastAsia" w:hAnsiTheme="minorEastAsia" w:hint="eastAsia"/>
          <w:sz w:val="28"/>
          <w:szCs w:val="28"/>
        </w:rPr>
        <w:t>南山皇庭港湾</w:t>
      </w:r>
      <w:proofErr w:type="gramEnd"/>
      <w:r w:rsidRPr="00D43C9B">
        <w:rPr>
          <w:rFonts w:asciiTheme="minorEastAsia" w:hAnsiTheme="minorEastAsia" w:hint="eastAsia"/>
          <w:sz w:val="28"/>
          <w:szCs w:val="28"/>
        </w:rPr>
        <w:t>小区举办端午节活动，参加人员以中老年人为主，</w:t>
      </w:r>
      <w:r w:rsidRPr="00D43C9B">
        <w:rPr>
          <w:rFonts w:asciiTheme="minorEastAsia" w:hAnsiTheme="minorEastAsia" w:hint="eastAsia"/>
          <w:bCs/>
          <w:sz w:val="28"/>
          <w:szCs w:val="28"/>
        </w:rPr>
        <w:t xml:space="preserve">在街办的大力支持下，在社区活动室、小区大堂，重点面向老年人群体，开展了一场别开生面的"普及金融知识，守住‘钱袋子’"的宣传活动。　</w:t>
      </w:r>
      <w:r w:rsidRPr="00D43C9B">
        <w:rPr>
          <w:rFonts w:asciiTheme="minorEastAsia" w:hAnsiTheme="minorEastAsia" w:hint="eastAsia"/>
          <w:sz w:val="28"/>
          <w:szCs w:val="28"/>
        </w:rPr>
        <w:t>活动现场，大新银行工作人员围绕</w:t>
      </w:r>
      <w:r w:rsidR="007F66E6" w:rsidRPr="00D43C9B">
        <w:rPr>
          <w:rFonts w:asciiTheme="minorEastAsia" w:hAnsiTheme="minorEastAsia" w:hint="eastAsia"/>
          <w:sz w:val="28"/>
          <w:szCs w:val="28"/>
        </w:rPr>
        <w:t>“普及金融知识，守住‘钱袋子’”</w:t>
      </w:r>
      <w:r w:rsidRPr="00D43C9B">
        <w:rPr>
          <w:rFonts w:asciiTheme="minorEastAsia" w:hAnsiTheme="minorEastAsia" w:hint="eastAsia"/>
          <w:sz w:val="28"/>
          <w:szCs w:val="28"/>
        </w:rPr>
        <w:t>等方面金融知识，通过讲解折页并结合身边的实际案例，用浅显易懂的语言，讲解如何防范生活中所遇的各种金融诈骗、理财陷阱，识别和远离非法金融活动，保护自身的合法权益。</w:t>
      </w:r>
    </w:p>
    <w:p w:rsidR="002A4BF8" w:rsidRPr="00846CC8" w:rsidRDefault="002A4BF8" w:rsidP="00846CC8">
      <w:pPr>
        <w:pStyle w:val="1"/>
        <w:spacing w:after="0" w:afterAutospacing="0" w:line="360" w:lineRule="auto"/>
        <w:ind w:leftChars="67" w:left="143" w:hanging="2"/>
        <w:rPr>
          <w:rFonts w:asciiTheme="minorEastAsia" w:eastAsiaTheme="minorEastAsia" w:hAnsiTheme="minorEastAsia"/>
          <w:b w:val="0"/>
          <w:bCs w:val="0"/>
          <w:sz w:val="28"/>
          <w:szCs w:val="28"/>
        </w:rPr>
      </w:pPr>
      <w:r w:rsidRPr="00D43C9B">
        <w:rPr>
          <w:rFonts w:asciiTheme="minorEastAsia" w:eastAsiaTheme="minorEastAsia" w:hAnsiTheme="minorEastAsia" w:hint="eastAsia"/>
          <w:b w:val="0"/>
          <w:bCs w:val="0"/>
          <w:sz w:val="28"/>
          <w:szCs w:val="28"/>
        </w:rPr>
        <w:t xml:space="preserve">　　此次宣传活动，获得了社区群众和干部的一致好评，老人们纷纷表示要多学习了解金融知识，提升了自我的辨别和防范能力，多思考高利诱惑的风险，谨慎使用金融工具，积极改正投资行为偏差，明确“自享收入，自担风险”，自觉远离非法金融活动，守护好自己的“钱袋子”。大新银行将持续不断开展各种普及金融知识宣传活动，为消费者提供丰富生动的金融知识和学习渠道，保障消费者的合法权益不受侵害，营造和谐有序的金融环境，履行企业的社会责任。</w:t>
      </w:r>
      <w:bookmarkStart w:id="0" w:name="_GoBack"/>
      <w:bookmarkEnd w:id="0"/>
    </w:p>
    <w:p w:rsidR="0064338B" w:rsidRPr="0074443B" w:rsidRDefault="0064338B" w:rsidP="0074443B">
      <w:pPr>
        <w:pStyle w:val="a5"/>
        <w:spacing w:line="360" w:lineRule="auto"/>
        <w:ind w:leftChars="271" w:left="569" w:firstLineChars="0" w:firstLine="0"/>
        <w:jc w:val="left"/>
        <w:rPr>
          <w:rFonts w:asciiTheme="minorEastAsia" w:hAnsiTheme="minorEastAsia"/>
          <w:sz w:val="28"/>
          <w:szCs w:val="28"/>
        </w:rPr>
      </w:pPr>
      <w:r w:rsidRPr="00D43C9B">
        <w:rPr>
          <w:rFonts w:asciiTheme="minorEastAsia" w:hAnsiTheme="minorEastAsia" w:hint="eastAsia"/>
          <w:sz w:val="28"/>
          <w:szCs w:val="28"/>
        </w:rPr>
        <w:t xml:space="preserve">  </w:t>
      </w:r>
      <w:r w:rsidR="007F66E6" w:rsidRPr="00D43C9B">
        <w:rPr>
          <w:rFonts w:asciiTheme="minorEastAsia" w:hAnsiTheme="minorEastAsia" w:hint="eastAsia"/>
          <w:sz w:val="28"/>
          <w:szCs w:val="28"/>
        </w:rPr>
        <w:t xml:space="preserve">              </w:t>
      </w:r>
      <w:r w:rsidR="0074443B">
        <w:rPr>
          <w:rFonts w:asciiTheme="minorEastAsia" w:hAnsiTheme="minorEastAsia" w:hint="eastAsia"/>
          <w:sz w:val="28"/>
          <w:szCs w:val="28"/>
        </w:rPr>
        <w:t xml:space="preserve">              </w:t>
      </w:r>
      <w:r w:rsidRPr="0074443B">
        <w:rPr>
          <w:rFonts w:asciiTheme="minorEastAsia" w:hAnsiTheme="minorEastAsia" w:hint="eastAsia"/>
          <w:sz w:val="28"/>
          <w:szCs w:val="28"/>
        </w:rPr>
        <w:t>大新银行（中国）有限公司</w:t>
      </w:r>
    </w:p>
    <w:p w:rsidR="0064338B" w:rsidRPr="00D43C9B" w:rsidRDefault="0064338B" w:rsidP="00D43C9B">
      <w:pPr>
        <w:pStyle w:val="a5"/>
        <w:spacing w:line="360" w:lineRule="auto"/>
        <w:ind w:left="360" w:firstLineChars="0" w:firstLine="0"/>
        <w:jc w:val="left"/>
        <w:rPr>
          <w:rFonts w:asciiTheme="minorEastAsia" w:hAnsiTheme="minorEastAsia"/>
          <w:sz w:val="28"/>
          <w:szCs w:val="28"/>
        </w:rPr>
      </w:pPr>
      <w:r w:rsidRPr="00D43C9B">
        <w:rPr>
          <w:rFonts w:asciiTheme="minorEastAsia" w:hAnsiTheme="minorEastAsia" w:hint="eastAsia"/>
          <w:sz w:val="28"/>
          <w:szCs w:val="28"/>
        </w:rPr>
        <w:t xml:space="preserve">                         </w:t>
      </w:r>
      <w:r w:rsidR="002A4BF8" w:rsidRPr="00D43C9B">
        <w:rPr>
          <w:rFonts w:asciiTheme="minorEastAsia" w:hAnsiTheme="minorEastAsia" w:hint="eastAsia"/>
          <w:sz w:val="28"/>
          <w:szCs w:val="28"/>
        </w:rPr>
        <w:t xml:space="preserve">               </w:t>
      </w:r>
      <w:r w:rsidR="0074443B">
        <w:rPr>
          <w:rFonts w:asciiTheme="minorEastAsia" w:hAnsiTheme="minorEastAsia" w:hint="eastAsia"/>
          <w:sz w:val="28"/>
          <w:szCs w:val="28"/>
        </w:rPr>
        <w:t xml:space="preserve">   </w:t>
      </w:r>
      <w:r w:rsidR="002A4BF8" w:rsidRPr="00D43C9B">
        <w:rPr>
          <w:rFonts w:asciiTheme="minorEastAsia" w:hAnsiTheme="minorEastAsia" w:hint="eastAsia"/>
          <w:sz w:val="28"/>
          <w:szCs w:val="28"/>
        </w:rPr>
        <w:t>2018</w:t>
      </w:r>
      <w:r w:rsidRPr="00D43C9B">
        <w:rPr>
          <w:rFonts w:asciiTheme="minorEastAsia" w:hAnsiTheme="minorEastAsia" w:hint="eastAsia"/>
          <w:sz w:val="28"/>
          <w:szCs w:val="28"/>
        </w:rPr>
        <w:t>年</w:t>
      </w:r>
      <w:r w:rsidR="007F66E6" w:rsidRPr="00D43C9B">
        <w:rPr>
          <w:rFonts w:asciiTheme="minorEastAsia" w:hAnsiTheme="minorEastAsia" w:hint="eastAsia"/>
          <w:sz w:val="28"/>
          <w:szCs w:val="28"/>
        </w:rPr>
        <w:t>7</w:t>
      </w:r>
      <w:r w:rsidRPr="00D43C9B">
        <w:rPr>
          <w:rFonts w:asciiTheme="minorEastAsia" w:hAnsiTheme="minorEastAsia" w:hint="eastAsia"/>
          <w:sz w:val="28"/>
          <w:szCs w:val="28"/>
        </w:rPr>
        <w:t>月</w:t>
      </w:r>
      <w:r w:rsidR="007F66E6" w:rsidRPr="00D43C9B">
        <w:rPr>
          <w:rFonts w:asciiTheme="minorEastAsia" w:hAnsiTheme="minorEastAsia" w:hint="eastAsia"/>
          <w:sz w:val="28"/>
          <w:szCs w:val="28"/>
        </w:rPr>
        <w:t>4</w:t>
      </w:r>
      <w:r w:rsidRPr="00D43C9B">
        <w:rPr>
          <w:rFonts w:asciiTheme="minorEastAsia" w:hAnsiTheme="minorEastAsia" w:hint="eastAsia"/>
          <w:sz w:val="28"/>
          <w:szCs w:val="28"/>
        </w:rPr>
        <w:t>日</w:t>
      </w:r>
    </w:p>
    <w:p w:rsidR="002A4BF8" w:rsidRPr="00D43C9B" w:rsidRDefault="002A4BF8" w:rsidP="00D43C9B">
      <w:pPr>
        <w:pStyle w:val="a5"/>
        <w:spacing w:line="360" w:lineRule="auto"/>
        <w:ind w:left="360" w:firstLineChars="0" w:firstLine="0"/>
        <w:jc w:val="left"/>
        <w:rPr>
          <w:rFonts w:asciiTheme="minorEastAsia" w:hAnsiTheme="minorEastAsia"/>
          <w:sz w:val="28"/>
          <w:szCs w:val="28"/>
        </w:rPr>
      </w:pPr>
      <w:r w:rsidRPr="00D43C9B">
        <w:rPr>
          <w:rFonts w:asciiTheme="minorEastAsia" w:hAnsiTheme="minorEastAsia" w:hint="eastAsia"/>
          <w:sz w:val="28"/>
          <w:szCs w:val="28"/>
        </w:rPr>
        <w:t xml:space="preserve">活动照片： </w:t>
      </w:r>
    </w:p>
    <w:p w:rsidR="002A4BF8" w:rsidRPr="00D43C9B" w:rsidRDefault="002A4BF8" w:rsidP="00D43C9B">
      <w:pPr>
        <w:pStyle w:val="a5"/>
        <w:spacing w:line="360" w:lineRule="auto"/>
        <w:ind w:left="360" w:firstLineChars="0" w:firstLine="0"/>
        <w:jc w:val="left"/>
        <w:rPr>
          <w:rFonts w:asciiTheme="minorEastAsia" w:hAnsiTheme="minorEastAsia" w:hint="eastAsia"/>
          <w:sz w:val="28"/>
          <w:szCs w:val="28"/>
        </w:rPr>
      </w:pPr>
      <w:r w:rsidRPr="00D43C9B">
        <w:rPr>
          <w:rFonts w:asciiTheme="minorEastAsia" w:hAnsiTheme="minorEastAsia"/>
          <w:noProof/>
          <w:sz w:val="28"/>
          <w:szCs w:val="28"/>
        </w:rPr>
        <w:lastRenderedPageBreak/>
        <w:drawing>
          <wp:inline distT="0" distB="0" distL="0" distR="0" wp14:anchorId="19313243" wp14:editId="0F61FB3A">
            <wp:extent cx="2935993" cy="3914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15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7407" cy="3916661"/>
                    </a:xfrm>
                    <a:prstGeom prst="rect">
                      <a:avLst/>
                    </a:prstGeom>
                  </pic:spPr>
                </pic:pic>
              </a:graphicData>
            </a:graphic>
          </wp:inline>
        </w:drawing>
      </w:r>
      <w:r w:rsidRPr="00D43C9B">
        <w:rPr>
          <w:rFonts w:asciiTheme="minorEastAsia" w:hAnsiTheme="minorEastAsia"/>
          <w:noProof/>
          <w:sz w:val="28"/>
          <w:szCs w:val="28"/>
        </w:rPr>
        <w:drawing>
          <wp:inline distT="0" distB="0" distL="0" distR="0" wp14:anchorId="3CEF8D1A" wp14:editId="4D04FEA7">
            <wp:extent cx="3057525" cy="407682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15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8906" cy="4078664"/>
                    </a:xfrm>
                    <a:prstGeom prst="rect">
                      <a:avLst/>
                    </a:prstGeom>
                  </pic:spPr>
                </pic:pic>
              </a:graphicData>
            </a:graphic>
          </wp:inline>
        </w:drawing>
      </w:r>
    </w:p>
    <w:p w:rsidR="00690CBF" w:rsidRDefault="00690CBF" w:rsidP="00D43C9B">
      <w:pPr>
        <w:pStyle w:val="a5"/>
        <w:spacing w:line="360" w:lineRule="auto"/>
        <w:ind w:left="360" w:firstLineChars="0" w:firstLine="0"/>
        <w:jc w:val="left"/>
        <w:rPr>
          <w:rFonts w:asciiTheme="minorEastAsia" w:hAnsiTheme="minorEastAsia" w:hint="eastAsia"/>
          <w:noProof/>
          <w:sz w:val="28"/>
          <w:szCs w:val="28"/>
        </w:rPr>
      </w:pPr>
    </w:p>
    <w:p w:rsidR="00690CBF" w:rsidRDefault="00690CBF" w:rsidP="00D43C9B">
      <w:pPr>
        <w:pStyle w:val="a5"/>
        <w:spacing w:line="360" w:lineRule="auto"/>
        <w:ind w:left="360" w:firstLineChars="0" w:firstLine="0"/>
        <w:jc w:val="left"/>
        <w:rPr>
          <w:rFonts w:asciiTheme="minorEastAsia" w:hAnsiTheme="minorEastAsia" w:hint="eastAsia"/>
          <w:noProof/>
          <w:sz w:val="28"/>
          <w:szCs w:val="28"/>
        </w:rPr>
      </w:pPr>
      <w:r>
        <w:rPr>
          <w:rFonts w:asciiTheme="minorEastAsia" w:hAnsiTheme="minorEastAsia" w:hint="eastAsia"/>
          <w:noProof/>
          <w:sz w:val="28"/>
          <w:szCs w:val="28"/>
        </w:rPr>
        <w:t>大堂海报展示：</w:t>
      </w:r>
    </w:p>
    <w:p w:rsidR="007F66E6" w:rsidRDefault="00690CBF" w:rsidP="00D43C9B">
      <w:pPr>
        <w:pStyle w:val="a5"/>
        <w:spacing w:line="360" w:lineRule="auto"/>
        <w:ind w:left="360" w:firstLineChars="0" w:firstLine="0"/>
        <w:jc w:val="left"/>
        <w:rPr>
          <w:rFonts w:asciiTheme="minorEastAsia" w:hAnsiTheme="minorEastAsia" w:hint="eastAsia"/>
          <w:sz w:val="28"/>
          <w:szCs w:val="28"/>
        </w:rPr>
      </w:pPr>
      <w:r>
        <w:rPr>
          <w:rFonts w:asciiTheme="minorEastAsia" w:hAnsiTheme="minorEastAsia"/>
          <w:noProof/>
          <w:sz w:val="28"/>
          <w:szCs w:val="28"/>
        </w:rPr>
        <w:lastRenderedPageBreak/>
        <w:drawing>
          <wp:inline distT="0" distB="0" distL="0" distR="0">
            <wp:extent cx="2524125" cy="3365601"/>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04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6963" cy="3369385"/>
                    </a:xfrm>
                    <a:prstGeom prst="rect">
                      <a:avLst/>
                    </a:prstGeom>
                  </pic:spPr>
                </pic:pic>
              </a:graphicData>
            </a:graphic>
          </wp:inline>
        </w:drawing>
      </w:r>
    </w:p>
    <w:p w:rsidR="00690CBF" w:rsidRDefault="00690CBF" w:rsidP="00D43C9B">
      <w:pPr>
        <w:pStyle w:val="a5"/>
        <w:spacing w:line="360" w:lineRule="auto"/>
        <w:ind w:left="360" w:firstLineChars="0" w:firstLine="0"/>
        <w:jc w:val="left"/>
        <w:rPr>
          <w:rFonts w:asciiTheme="minorEastAsia" w:hAnsiTheme="minorEastAsia" w:hint="eastAsia"/>
          <w:sz w:val="28"/>
          <w:szCs w:val="28"/>
        </w:rPr>
      </w:pPr>
      <w:proofErr w:type="gramStart"/>
      <w:r>
        <w:rPr>
          <w:rFonts w:asciiTheme="minorEastAsia" w:hAnsiTheme="minorEastAsia" w:hint="eastAsia"/>
          <w:sz w:val="28"/>
          <w:szCs w:val="28"/>
        </w:rPr>
        <w:t>微信公众号</w:t>
      </w:r>
      <w:proofErr w:type="gramEnd"/>
      <w:r>
        <w:rPr>
          <w:rFonts w:asciiTheme="minorEastAsia" w:hAnsiTheme="minorEastAsia" w:hint="eastAsia"/>
          <w:sz w:val="28"/>
          <w:szCs w:val="28"/>
        </w:rPr>
        <w:t>宣传：</w:t>
      </w:r>
    </w:p>
    <w:p w:rsidR="00690CBF" w:rsidRPr="00D43C9B" w:rsidRDefault="00690CBF" w:rsidP="00D43C9B">
      <w:pPr>
        <w:pStyle w:val="a5"/>
        <w:spacing w:line="360" w:lineRule="auto"/>
        <w:ind w:left="360" w:firstLineChars="0" w:firstLine="0"/>
        <w:jc w:val="left"/>
        <w:rPr>
          <w:rFonts w:asciiTheme="minorEastAsia" w:hAnsiTheme="minorEastAsia"/>
          <w:sz w:val="28"/>
          <w:szCs w:val="28"/>
        </w:rPr>
      </w:pPr>
      <w:r>
        <w:rPr>
          <w:rFonts w:asciiTheme="minorEastAsia" w:hAnsiTheme="minorEastAsia"/>
          <w:noProof/>
          <w:sz w:val="28"/>
          <w:szCs w:val="28"/>
        </w:rPr>
        <w:drawing>
          <wp:inline distT="0" distB="0" distL="0" distR="0">
            <wp:extent cx="1665585" cy="3609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钱袋子.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879" cy="3612780"/>
                    </a:xfrm>
                    <a:prstGeom prst="rect">
                      <a:avLst/>
                    </a:prstGeom>
                  </pic:spPr>
                </pic:pic>
              </a:graphicData>
            </a:graphic>
          </wp:inline>
        </w:drawing>
      </w:r>
    </w:p>
    <w:sectPr w:rsidR="00690CBF" w:rsidRPr="00D43C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50" w:rsidRDefault="00296F50" w:rsidP="000C1FCC">
      <w:r>
        <w:separator/>
      </w:r>
    </w:p>
  </w:endnote>
  <w:endnote w:type="continuationSeparator" w:id="0">
    <w:p w:rsidR="00296F50" w:rsidRDefault="00296F50" w:rsidP="000C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50" w:rsidRDefault="00296F50" w:rsidP="000C1FCC">
      <w:r>
        <w:separator/>
      </w:r>
    </w:p>
  </w:footnote>
  <w:footnote w:type="continuationSeparator" w:id="0">
    <w:p w:rsidR="00296F50" w:rsidRDefault="00296F50" w:rsidP="000C1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D8F"/>
    <w:multiLevelType w:val="hybridMultilevel"/>
    <w:tmpl w:val="15CA4B16"/>
    <w:lvl w:ilvl="0" w:tplc="0016B7E4">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F4EEF"/>
    <w:multiLevelType w:val="hybridMultilevel"/>
    <w:tmpl w:val="48E60478"/>
    <w:lvl w:ilvl="0" w:tplc="0409000F">
      <w:start w:val="1"/>
      <w:numFmt w:val="decimal"/>
      <w:lvlText w:val="%1."/>
      <w:lvlJc w:val="left"/>
      <w:pPr>
        <w:ind w:left="420" w:hanging="420"/>
      </w:pPr>
    </w:lvl>
    <w:lvl w:ilvl="1" w:tplc="A864882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711535"/>
    <w:multiLevelType w:val="hybridMultilevel"/>
    <w:tmpl w:val="937A3892"/>
    <w:lvl w:ilvl="0" w:tplc="0016B7E4">
      <w:start w:val="2"/>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1C28BB"/>
    <w:multiLevelType w:val="hybridMultilevel"/>
    <w:tmpl w:val="E94CBED8"/>
    <w:lvl w:ilvl="0" w:tplc="BB985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0635D9"/>
    <w:multiLevelType w:val="hybridMultilevel"/>
    <w:tmpl w:val="E5D475F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000C84"/>
    <w:multiLevelType w:val="hybridMultilevel"/>
    <w:tmpl w:val="8D7C311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2DE316B1"/>
    <w:multiLevelType w:val="hybridMultilevel"/>
    <w:tmpl w:val="4726DC3A"/>
    <w:lvl w:ilvl="0" w:tplc="931C0E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F216CB"/>
    <w:multiLevelType w:val="hybridMultilevel"/>
    <w:tmpl w:val="D1727AD4"/>
    <w:lvl w:ilvl="0" w:tplc="C85CF2A8">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B848B5"/>
    <w:multiLevelType w:val="hybridMultilevel"/>
    <w:tmpl w:val="2D903186"/>
    <w:lvl w:ilvl="0" w:tplc="0016B7E4">
      <w:start w:val="2"/>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B21E73"/>
    <w:multiLevelType w:val="hybridMultilevel"/>
    <w:tmpl w:val="C8C6E556"/>
    <w:lvl w:ilvl="0" w:tplc="D8CA460A">
      <w:start w:val="1"/>
      <w:numFmt w:val="decimal"/>
      <w:lvlText w:val="（%1）"/>
      <w:lvlJc w:val="left"/>
      <w:pPr>
        <w:ind w:left="1146"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79841E95"/>
    <w:multiLevelType w:val="hybridMultilevel"/>
    <w:tmpl w:val="7A8830FC"/>
    <w:lvl w:ilvl="0" w:tplc="EB9EC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DCB1774"/>
    <w:multiLevelType w:val="hybridMultilevel"/>
    <w:tmpl w:val="E31E8E44"/>
    <w:lvl w:ilvl="0" w:tplc="1CA07C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
  </w:num>
  <w:num w:numId="3">
    <w:abstractNumId w:val="11"/>
  </w:num>
  <w:num w:numId="4">
    <w:abstractNumId w:val="0"/>
  </w:num>
  <w:num w:numId="5">
    <w:abstractNumId w:val="5"/>
  </w:num>
  <w:num w:numId="6">
    <w:abstractNumId w:val="9"/>
  </w:num>
  <w:num w:numId="7">
    <w:abstractNumId w:val="7"/>
  </w:num>
  <w:num w:numId="8">
    <w:abstractNumId w:val="6"/>
  </w:num>
  <w:num w:numId="9">
    <w:abstractNumId w:val="1"/>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15"/>
    <w:rsid w:val="00035057"/>
    <w:rsid w:val="000C1FCC"/>
    <w:rsid w:val="001B41B8"/>
    <w:rsid w:val="001C0ED0"/>
    <w:rsid w:val="00250213"/>
    <w:rsid w:val="00296F50"/>
    <w:rsid w:val="002A4BF8"/>
    <w:rsid w:val="002A66FF"/>
    <w:rsid w:val="002A68BF"/>
    <w:rsid w:val="003204EA"/>
    <w:rsid w:val="004F5FC6"/>
    <w:rsid w:val="005847C2"/>
    <w:rsid w:val="005B35E6"/>
    <w:rsid w:val="0064338B"/>
    <w:rsid w:val="00690CBF"/>
    <w:rsid w:val="0074443B"/>
    <w:rsid w:val="00760501"/>
    <w:rsid w:val="00762A9D"/>
    <w:rsid w:val="00797F46"/>
    <w:rsid w:val="007A45A8"/>
    <w:rsid w:val="007F66E6"/>
    <w:rsid w:val="00846CC8"/>
    <w:rsid w:val="008A7A6A"/>
    <w:rsid w:val="008F0FDB"/>
    <w:rsid w:val="009535BD"/>
    <w:rsid w:val="00964515"/>
    <w:rsid w:val="009D54BF"/>
    <w:rsid w:val="009F12C4"/>
    <w:rsid w:val="009F67C9"/>
    <w:rsid w:val="00A34BB7"/>
    <w:rsid w:val="00A87D14"/>
    <w:rsid w:val="00AC3C53"/>
    <w:rsid w:val="00AE6A5C"/>
    <w:rsid w:val="00B4247E"/>
    <w:rsid w:val="00B8731E"/>
    <w:rsid w:val="00B878D9"/>
    <w:rsid w:val="00BB5CD0"/>
    <w:rsid w:val="00BC275E"/>
    <w:rsid w:val="00BE6493"/>
    <w:rsid w:val="00C546D9"/>
    <w:rsid w:val="00C65A04"/>
    <w:rsid w:val="00C83BBC"/>
    <w:rsid w:val="00CE63D1"/>
    <w:rsid w:val="00D05A50"/>
    <w:rsid w:val="00D34EE7"/>
    <w:rsid w:val="00D43C9B"/>
    <w:rsid w:val="00DA7A00"/>
    <w:rsid w:val="00DB2B63"/>
    <w:rsid w:val="00DC2EC1"/>
    <w:rsid w:val="00EF58C9"/>
    <w:rsid w:val="00F3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4B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FCC"/>
    <w:rPr>
      <w:sz w:val="18"/>
      <w:szCs w:val="18"/>
    </w:rPr>
  </w:style>
  <w:style w:type="paragraph" w:styleId="a4">
    <w:name w:val="footer"/>
    <w:basedOn w:val="a"/>
    <w:link w:val="Char0"/>
    <w:uiPriority w:val="99"/>
    <w:unhideWhenUsed/>
    <w:rsid w:val="000C1FCC"/>
    <w:pPr>
      <w:tabs>
        <w:tab w:val="center" w:pos="4153"/>
        <w:tab w:val="right" w:pos="8306"/>
      </w:tabs>
      <w:snapToGrid w:val="0"/>
      <w:jc w:val="left"/>
    </w:pPr>
    <w:rPr>
      <w:sz w:val="18"/>
      <w:szCs w:val="18"/>
    </w:rPr>
  </w:style>
  <w:style w:type="character" w:customStyle="1" w:styleId="Char0">
    <w:name w:val="页脚 Char"/>
    <w:basedOn w:val="a0"/>
    <w:link w:val="a4"/>
    <w:uiPriority w:val="99"/>
    <w:rsid w:val="000C1FCC"/>
    <w:rPr>
      <w:sz w:val="18"/>
      <w:szCs w:val="18"/>
    </w:rPr>
  </w:style>
  <w:style w:type="paragraph" w:styleId="a5">
    <w:name w:val="List Paragraph"/>
    <w:basedOn w:val="a"/>
    <w:uiPriority w:val="34"/>
    <w:qFormat/>
    <w:rsid w:val="00B4247E"/>
    <w:pPr>
      <w:ind w:firstLineChars="200" w:firstLine="420"/>
    </w:pPr>
  </w:style>
  <w:style w:type="character" w:customStyle="1" w:styleId="1Char">
    <w:name w:val="标题 1 Char"/>
    <w:basedOn w:val="a0"/>
    <w:link w:val="1"/>
    <w:uiPriority w:val="9"/>
    <w:rsid w:val="002A4BF8"/>
    <w:rPr>
      <w:rFonts w:ascii="宋体" w:eastAsia="宋体" w:hAnsi="宋体" w:cs="宋体"/>
      <w:b/>
      <w:bCs/>
      <w:kern w:val="36"/>
      <w:sz w:val="48"/>
      <w:szCs w:val="48"/>
    </w:rPr>
  </w:style>
  <w:style w:type="paragraph" w:styleId="a6">
    <w:name w:val="Balloon Text"/>
    <w:basedOn w:val="a"/>
    <w:link w:val="Char1"/>
    <w:uiPriority w:val="99"/>
    <w:semiHidden/>
    <w:unhideWhenUsed/>
    <w:rsid w:val="002A4BF8"/>
    <w:rPr>
      <w:sz w:val="18"/>
      <w:szCs w:val="18"/>
    </w:rPr>
  </w:style>
  <w:style w:type="character" w:customStyle="1" w:styleId="Char1">
    <w:name w:val="批注框文本 Char"/>
    <w:basedOn w:val="a0"/>
    <w:link w:val="a6"/>
    <w:uiPriority w:val="99"/>
    <w:semiHidden/>
    <w:rsid w:val="002A4BF8"/>
    <w:rPr>
      <w:sz w:val="18"/>
      <w:szCs w:val="18"/>
    </w:rPr>
  </w:style>
  <w:style w:type="paragraph" w:styleId="a7">
    <w:name w:val="Date"/>
    <w:basedOn w:val="a"/>
    <w:next w:val="a"/>
    <w:link w:val="Char2"/>
    <w:uiPriority w:val="99"/>
    <w:semiHidden/>
    <w:unhideWhenUsed/>
    <w:rsid w:val="002A4BF8"/>
    <w:pPr>
      <w:ind w:leftChars="2500" w:left="100"/>
    </w:pPr>
  </w:style>
  <w:style w:type="character" w:customStyle="1" w:styleId="Char2">
    <w:name w:val="日期 Char"/>
    <w:basedOn w:val="a0"/>
    <w:link w:val="a7"/>
    <w:uiPriority w:val="99"/>
    <w:semiHidden/>
    <w:rsid w:val="002A4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4B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FCC"/>
    <w:rPr>
      <w:sz w:val="18"/>
      <w:szCs w:val="18"/>
    </w:rPr>
  </w:style>
  <w:style w:type="paragraph" w:styleId="a4">
    <w:name w:val="footer"/>
    <w:basedOn w:val="a"/>
    <w:link w:val="Char0"/>
    <w:uiPriority w:val="99"/>
    <w:unhideWhenUsed/>
    <w:rsid w:val="000C1FCC"/>
    <w:pPr>
      <w:tabs>
        <w:tab w:val="center" w:pos="4153"/>
        <w:tab w:val="right" w:pos="8306"/>
      </w:tabs>
      <w:snapToGrid w:val="0"/>
      <w:jc w:val="left"/>
    </w:pPr>
    <w:rPr>
      <w:sz w:val="18"/>
      <w:szCs w:val="18"/>
    </w:rPr>
  </w:style>
  <w:style w:type="character" w:customStyle="1" w:styleId="Char0">
    <w:name w:val="页脚 Char"/>
    <w:basedOn w:val="a0"/>
    <w:link w:val="a4"/>
    <w:uiPriority w:val="99"/>
    <w:rsid w:val="000C1FCC"/>
    <w:rPr>
      <w:sz w:val="18"/>
      <w:szCs w:val="18"/>
    </w:rPr>
  </w:style>
  <w:style w:type="paragraph" w:styleId="a5">
    <w:name w:val="List Paragraph"/>
    <w:basedOn w:val="a"/>
    <w:uiPriority w:val="34"/>
    <w:qFormat/>
    <w:rsid w:val="00B4247E"/>
    <w:pPr>
      <w:ind w:firstLineChars="200" w:firstLine="420"/>
    </w:pPr>
  </w:style>
  <w:style w:type="character" w:customStyle="1" w:styleId="1Char">
    <w:name w:val="标题 1 Char"/>
    <w:basedOn w:val="a0"/>
    <w:link w:val="1"/>
    <w:uiPriority w:val="9"/>
    <w:rsid w:val="002A4BF8"/>
    <w:rPr>
      <w:rFonts w:ascii="宋体" w:eastAsia="宋体" w:hAnsi="宋体" w:cs="宋体"/>
      <w:b/>
      <w:bCs/>
      <w:kern w:val="36"/>
      <w:sz w:val="48"/>
      <w:szCs w:val="48"/>
    </w:rPr>
  </w:style>
  <w:style w:type="paragraph" w:styleId="a6">
    <w:name w:val="Balloon Text"/>
    <w:basedOn w:val="a"/>
    <w:link w:val="Char1"/>
    <w:uiPriority w:val="99"/>
    <w:semiHidden/>
    <w:unhideWhenUsed/>
    <w:rsid w:val="002A4BF8"/>
    <w:rPr>
      <w:sz w:val="18"/>
      <w:szCs w:val="18"/>
    </w:rPr>
  </w:style>
  <w:style w:type="character" w:customStyle="1" w:styleId="Char1">
    <w:name w:val="批注框文本 Char"/>
    <w:basedOn w:val="a0"/>
    <w:link w:val="a6"/>
    <w:uiPriority w:val="99"/>
    <w:semiHidden/>
    <w:rsid w:val="002A4BF8"/>
    <w:rPr>
      <w:sz w:val="18"/>
      <w:szCs w:val="18"/>
    </w:rPr>
  </w:style>
  <w:style w:type="paragraph" w:styleId="a7">
    <w:name w:val="Date"/>
    <w:basedOn w:val="a"/>
    <w:next w:val="a"/>
    <w:link w:val="Char2"/>
    <w:uiPriority w:val="99"/>
    <w:semiHidden/>
    <w:unhideWhenUsed/>
    <w:rsid w:val="002A4BF8"/>
    <w:pPr>
      <w:ind w:leftChars="2500" w:left="100"/>
    </w:pPr>
  </w:style>
  <w:style w:type="character" w:customStyle="1" w:styleId="Char2">
    <w:name w:val="日期 Char"/>
    <w:basedOn w:val="a0"/>
    <w:link w:val="a7"/>
    <w:uiPriority w:val="99"/>
    <w:semiHidden/>
    <w:rsid w:val="002A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320">
      <w:bodyDiv w:val="1"/>
      <w:marLeft w:val="0"/>
      <w:marRight w:val="0"/>
      <w:marTop w:val="0"/>
      <w:marBottom w:val="0"/>
      <w:divBdr>
        <w:top w:val="none" w:sz="0" w:space="0" w:color="auto"/>
        <w:left w:val="none" w:sz="0" w:space="0" w:color="auto"/>
        <w:bottom w:val="none" w:sz="0" w:space="0" w:color="auto"/>
        <w:right w:val="none" w:sz="0" w:space="0" w:color="auto"/>
      </w:divBdr>
      <w:divsChild>
        <w:div w:id="1943956114">
          <w:marLeft w:val="0"/>
          <w:marRight w:val="0"/>
          <w:marTop w:val="150"/>
          <w:marBottom w:val="450"/>
          <w:divBdr>
            <w:top w:val="none" w:sz="0" w:space="0" w:color="auto"/>
            <w:left w:val="none" w:sz="0" w:space="0" w:color="auto"/>
            <w:bottom w:val="none" w:sz="0" w:space="0" w:color="auto"/>
            <w:right w:val="none" w:sz="0" w:space="0" w:color="auto"/>
          </w:divBdr>
          <w:divsChild>
            <w:div w:id="1057510165">
              <w:marLeft w:val="0"/>
              <w:marRight w:val="0"/>
              <w:marTop w:val="0"/>
              <w:marBottom w:val="0"/>
              <w:divBdr>
                <w:top w:val="none" w:sz="0" w:space="0" w:color="auto"/>
                <w:left w:val="none" w:sz="0" w:space="0" w:color="auto"/>
                <w:bottom w:val="none" w:sz="0" w:space="0" w:color="auto"/>
                <w:right w:val="none" w:sz="0" w:space="0" w:color="auto"/>
              </w:divBdr>
              <w:divsChild>
                <w:div w:id="1082945759">
                  <w:marLeft w:val="0"/>
                  <w:marRight w:val="0"/>
                  <w:marTop w:val="0"/>
                  <w:marBottom w:val="0"/>
                  <w:divBdr>
                    <w:top w:val="none" w:sz="0" w:space="0" w:color="auto"/>
                    <w:left w:val="none" w:sz="0" w:space="0" w:color="auto"/>
                    <w:bottom w:val="none" w:sz="0" w:space="0" w:color="auto"/>
                    <w:right w:val="none" w:sz="0" w:space="0" w:color="auto"/>
                  </w:divBdr>
                  <w:divsChild>
                    <w:div w:id="633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84274">
      <w:bodyDiv w:val="1"/>
      <w:marLeft w:val="0"/>
      <w:marRight w:val="0"/>
      <w:marTop w:val="0"/>
      <w:marBottom w:val="0"/>
      <w:divBdr>
        <w:top w:val="none" w:sz="0" w:space="0" w:color="auto"/>
        <w:left w:val="none" w:sz="0" w:space="0" w:color="auto"/>
        <w:bottom w:val="none" w:sz="0" w:space="0" w:color="auto"/>
        <w:right w:val="none" w:sz="0" w:space="0" w:color="auto"/>
      </w:divBdr>
    </w:div>
    <w:div w:id="8977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89C4-10F6-4C6B-A0F1-DAB63582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181</Words>
  <Characters>1037</Characters>
  <Application>Microsoft Office Word</Application>
  <DocSecurity>0</DocSecurity>
  <Lines>8</Lines>
  <Paragraphs>2</Paragraphs>
  <ScaleCrop>false</ScaleCrop>
  <Company>Lenovo</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Queenie Li</cp:lastModifiedBy>
  <cp:revision>15</cp:revision>
  <dcterms:created xsi:type="dcterms:W3CDTF">2016-02-18T02:26:00Z</dcterms:created>
  <dcterms:modified xsi:type="dcterms:W3CDTF">2018-07-04T07:15:00Z</dcterms:modified>
</cp:coreProperties>
</file>