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14" w:rsidRPr="00071D00" w:rsidRDefault="00726A14" w:rsidP="00726A14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0"/>
        </w:rPr>
      </w:pPr>
      <w:r w:rsidRPr="00071D00">
        <w:rPr>
          <w:rFonts w:asciiTheme="majorEastAsia" w:eastAsiaTheme="majorEastAsia" w:hAnsiTheme="majorEastAsia" w:cs="Helvetica" w:hint="eastAsia"/>
          <w:b/>
          <w:bCs/>
          <w:color w:val="000000"/>
          <w:kern w:val="36"/>
          <w:sz w:val="32"/>
          <w:szCs w:val="24"/>
        </w:rPr>
        <w:t>大新银行</w:t>
      </w:r>
      <w:r w:rsidRPr="00071D00">
        <w:rPr>
          <w:rFonts w:asciiTheme="majorEastAsia" w:eastAsiaTheme="majorEastAsia" w:hAnsiTheme="majorEastAsia" w:cs="Helvetica"/>
          <w:b/>
          <w:bCs/>
          <w:color w:val="000000"/>
          <w:kern w:val="36"/>
          <w:sz w:val="32"/>
          <w:szCs w:val="24"/>
        </w:rPr>
        <w:t>“金融知识普及月金融知识进万家”暨“提升金融素养争做金融好网民”</w:t>
      </w:r>
      <w:r w:rsidRPr="00071D00">
        <w:rPr>
          <w:rFonts w:asciiTheme="majorEastAsia" w:eastAsiaTheme="majorEastAsia" w:hAnsiTheme="majorEastAsia" w:hint="eastAsia"/>
          <w:b/>
          <w:sz w:val="32"/>
          <w:szCs w:val="30"/>
        </w:rPr>
        <w:t>活动</w:t>
      </w:r>
      <w:r w:rsidR="00095707" w:rsidRPr="00071D00">
        <w:rPr>
          <w:rFonts w:asciiTheme="majorEastAsia" w:eastAsiaTheme="majorEastAsia" w:hAnsiTheme="majorEastAsia" w:hint="eastAsia"/>
          <w:b/>
          <w:sz w:val="32"/>
          <w:szCs w:val="30"/>
        </w:rPr>
        <w:t>开展情况报告</w:t>
      </w:r>
    </w:p>
    <w:p w:rsidR="00095707" w:rsidRPr="00071D00" w:rsidRDefault="00095707" w:rsidP="00095707">
      <w:pPr>
        <w:spacing w:line="360" w:lineRule="auto"/>
        <w:rPr>
          <w:rFonts w:asciiTheme="majorEastAsia" w:eastAsiaTheme="majorEastAsia" w:hAnsiTheme="majorEastAsia"/>
          <w:b/>
          <w:sz w:val="32"/>
          <w:szCs w:val="30"/>
        </w:rPr>
      </w:pPr>
    </w:p>
    <w:p w:rsidR="00071D00" w:rsidRPr="00071D00" w:rsidRDefault="00095707" w:rsidP="00095707">
      <w:pPr>
        <w:spacing w:line="360" w:lineRule="auto"/>
        <w:rPr>
          <w:rFonts w:asciiTheme="majorEastAsia" w:eastAsiaTheme="majorEastAsia" w:hAnsiTheme="majorEastAsia" w:cs="Helvetica"/>
          <w:bCs/>
          <w:color w:val="000000"/>
          <w:kern w:val="36"/>
          <w:sz w:val="28"/>
          <w:szCs w:val="28"/>
        </w:rPr>
      </w:pPr>
      <w:r w:rsidRPr="00071D00">
        <w:rPr>
          <w:rFonts w:asciiTheme="majorEastAsia" w:eastAsiaTheme="majorEastAsia" w:hAnsiTheme="majorEastAsia" w:hint="eastAsia"/>
          <w:sz w:val="28"/>
          <w:szCs w:val="28"/>
        </w:rPr>
        <w:tab/>
        <w:t>2018年</w:t>
      </w:r>
      <w:r w:rsidRPr="00071D00">
        <w:rPr>
          <w:rFonts w:asciiTheme="majorEastAsia" w:eastAsiaTheme="majorEastAsia" w:hAnsiTheme="majorEastAsia" w:cs="Helvetica"/>
          <w:bCs/>
          <w:color w:val="000000"/>
          <w:kern w:val="36"/>
          <w:sz w:val="28"/>
          <w:szCs w:val="28"/>
        </w:rPr>
        <w:t>“金融知识普及月金融知识进万家”暨“提升金融素养争做金融好网民”</w:t>
      </w:r>
      <w:r w:rsidR="00071D00" w:rsidRPr="00071D00"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,将防范信息传递你我他。</w:t>
      </w:r>
    </w:p>
    <w:p w:rsidR="008E30F7" w:rsidRDefault="00071D00" w:rsidP="00095707">
      <w:pPr>
        <w:spacing w:line="360" w:lineRule="auto"/>
        <w:rPr>
          <w:rFonts w:asciiTheme="majorEastAsia" w:eastAsiaTheme="majorEastAsia" w:hAnsiTheme="majorEastAsia" w:cs="Helvetica"/>
          <w:bCs/>
          <w:color w:val="000000"/>
          <w:kern w:val="36"/>
          <w:sz w:val="28"/>
          <w:szCs w:val="28"/>
        </w:rPr>
      </w:pPr>
      <w:r w:rsidRPr="00071D00"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ab/>
      </w:r>
      <w:r w:rsidR="00047925"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 xml:space="preserve"> </w:t>
      </w:r>
      <w:r w:rsidRPr="00071D00"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大新银行（中国）有限公司</w:t>
      </w:r>
      <w:r w:rsidR="00910AE3"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总行营业部及</w:t>
      </w:r>
      <w:r w:rsidR="00047925"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前海支行</w:t>
      </w:r>
      <w:r w:rsidR="008E30F7"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开展户外宣传活动</w:t>
      </w:r>
      <w:r w:rsidR="00306EBA"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3场</w:t>
      </w:r>
      <w:bookmarkStart w:id="0" w:name="_GoBack"/>
      <w:bookmarkEnd w:id="0"/>
      <w:r w:rsidRPr="00071D00"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，</w:t>
      </w:r>
      <w:r w:rsidR="00047925"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通过走进社区、商场向行人及商户宣传金融知识。</w:t>
      </w:r>
      <w:r w:rsidR="008E30F7"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我行通过官方网站、</w:t>
      </w:r>
      <w:proofErr w:type="gramStart"/>
      <w:r w:rsidR="008E30F7"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微信公众号</w:t>
      </w:r>
      <w:proofErr w:type="gramEnd"/>
      <w:r w:rsidR="008E30F7"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等形式</w:t>
      </w:r>
      <w:r w:rsidRPr="00071D00"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开展金融知识</w:t>
      </w:r>
      <w:r w:rsidR="006C609C" w:rsidRPr="00071D00"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宣传</w:t>
      </w:r>
      <w:r w:rsidR="006C609C"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教育活动</w:t>
      </w:r>
      <w:r w:rsidR="008E30F7"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，</w:t>
      </w:r>
      <w:r w:rsidR="006C609C"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教育群众</w:t>
      </w:r>
      <w:r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选择正规的金融服务平台，维护个人信息安全，防电信诈骗。</w:t>
      </w:r>
    </w:p>
    <w:p w:rsidR="00071D00" w:rsidRDefault="00071D00" w:rsidP="00095707">
      <w:pPr>
        <w:spacing w:line="360" w:lineRule="auto"/>
        <w:rPr>
          <w:rFonts w:asciiTheme="majorEastAsia" w:eastAsiaTheme="majorEastAsia" w:hAnsiTheme="majorEastAsia" w:cs="Helvetica"/>
          <w:bCs/>
          <w:color w:val="000000"/>
          <w:kern w:val="36"/>
          <w:sz w:val="28"/>
          <w:szCs w:val="28"/>
        </w:rPr>
      </w:pPr>
      <w:r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ab/>
        <w:t>在9</w:t>
      </w:r>
      <w:r w:rsidR="00C96B94"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月的宣传月中，我</w:t>
      </w:r>
      <w:proofErr w:type="gramStart"/>
      <w:r w:rsidR="00C96B94"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行</w:t>
      </w:r>
      <w:r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持续</w:t>
      </w:r>
      <w:proofErr w:type="gramEnd"/>
      <w:r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走进社区，走近民众，传播金融</w:t>
      </w:r>
      <w:r w:rsidR="00C64893"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知识。</w:t>
      </w:r>
      <w:r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履行社会责任</w:t>
      </w:r>
      <w:r w:rsidR="00C64893"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，</w:t>
      </w:r>
      <w:r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提高社会民众金融素养，</w:t>
      </w:r>
      <w:r w:rsidR="00C64893">
        <w:rPr>
          <w:rFonts w:asciiTheme="majorEastAsia" w:eastAsiaTheme="majorEastAsia" w:hAnsiTheme="majorEastAsia" w:cs="Helvetica" w:hint="eastAsia"/>
          <w:bCs/>
          <w:color w:val="000000"/>
          <w:kern w:val="36"/>
          <w:sz w:val="28"/>
          <w:szCs w:val="28"/>
        </w:rPr>
        <w:t>使金融知识宣传工作日常化、规范化，防范洗钱及下游犯罪，维护经济安全和社会稳定。</w:t>
      </w:r>
    </w:p>
    <w:p w:rsidR="008E30F7" w:rsidRPr="008E30F7" w:rsidRDefault="008E30F7" w:rsidP="00095707">
      <w:pPr>
        <w:spacing w:line="360" w:lineRule="auto"/>
        <w:rPr>
          <w:rFonts w:asciiTheme="majorEastAsia" w:eastAsiaTheme="majorEastAsia" w:hAnsiTheme="majorEastAsia" w:cs="Helvetica"/>
          <w:b/>
          <w:bCs/>
          <w:color w:val="000000"/>
          <w:kern w:val="36"/>
          <w:sz w:val="28"/>
          <w:szCs w:val="28"/>
        </w:rPr>
      </w:pPr>
      <w:r w:rsidRPr="008E30F7">
        <w:rPr>
          <w:rFonts w:asciiTheme="majorEastAsia" w:eastAsiaTheme="majorEastAsia" w:hAnsiTheme="majorEastAsia" w:cs="Helvetica" w:hint="eastAsia"/>
          <w:b/>
          <w:bCs/>
          <w:color w:val="000000"/>
          <w:kern w:val="36"/>
          <w:sz w:val="28"/>
          <w:szCs w:val="28"/>
        </w:rPr>
        <w:t>官方网站：</w:t>
      </w:r>
    </w:p>
    <w:p w:rsidR="008E30F7" w:rsidRDefault="008E30F7" w:rsidP="00095707">
      <w:pPr>
        <w:spacing w:line="360" w:lineRule="auto"/>
        <w:rPr>
          <w:rFonts w:asciiTheme="majorEastAsia" w:eastAsiaTheme="majorEastAsia" w:hAnsiTheme="majorEastAsia" w:cs="Helvetica"/>
          <w:bCs/>
          <w:color w:val="000000"/>
          <w:kern w:val="36"/>
          <w:sz w:val="28"/>
          <w:szCs w:val="28"/>
        </w:rPr>
      </w:pPr>
      <w:r>
        <w:rPr>
          <w:noProof/>
        </w:rPr>
        <w:drawing>
          <wp:inline distT="0" distB="0" distL="0" distR="0" wp14:anchorId="7961701D" wp14:editId="5152456C">
            <wp:extent cx="3667125" cy="2944736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65360" cy="294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0F7" w:rsidRPr="008E30F7" w:rsidRDefault="008E30F7" w:rsidP="00095707">
      <w:pPr>
        <w:spacing w:line="360" w:lineRule="auto"/>
        <w:rPr>
          <w:rFonts w:asciiTheme="majorEastAsia" w:eastAsiaTheme="majorEastAsia" w:hAnsiTheme="majorEastAsia" w:cs="Helvetica"/>
          <w:b/>
          <w:bCs/>
          <w:color w:val="000000"/>
          <w:kern w:val="36"/>
          <w:sz w:val="28"/>
          <w:szCs w:val="28"/>
        </w:rPr>
      </w:pPr>
      <w:proofErr w:type="gramStart"/>
      <w:r w:rsidRPr="008E30F7">
        <w:rPr>
          <w:rFonts w:asciiTheme="majorEastAsia" w:eastAsiaTheme="majorEastAsia" w:hAnsiTheme="majorEastAsia" w:cs="Helvetica" w:hint="eastAsia"/>
          <w:b/>
          <w:bCs/>
          <w:color w:val="000000"/>
          <w:kern w:val="36"/>
          <w:sz w:val="28"/>
          <w:szCs w:val="28"/>
        </w:rPr>
        <w:t>微信公众号</w:t>
      </w:r>
      <w:proofErr w:type="gramEnd"/>
      <w:r w:rsidRPr="008E30F7">
        <w:rPr>
          <w:rFonts w:asciiTheme="majorEastAsia" w:eastAsiaTheme="majorEastAsia" w:hAnsiTheme="majorEastAsia" w:cs="Helvetica" w:hint="eastAsia"/>
          <w:b/>
          <w:bCs/>
          <w:color w:val="000000"/>
          <w:kern w:val="36"/>
          <w:sz w:val="28"/>
          <w:szCs w:val="28"/>
        </w:rPr>
        <w:t>：</w:t>
      </w:r>
    </w:p>
    <w:p w:rsidR="005B78EA" w:rsidRDefault="008E30F7">
      <w:r>
        <w:rPr>
          <w:noProof/>
        </w:rPr>
        <w:lastRenderedPageBreak/>
        <w:drawing>
          <wp:inline distT="0" distB="0" distL="0" distR="0">
            <wp:extent cx="4089400" cy="8863330"/>
            <wp:effectExtent l="0" t="0" r="635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17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B94" w:rsidRDefault="00C96B94">
      <w:r>
        <w:rPr>
          <w:noProof/>
        </w:rPr>
        <w:lastRenderedPageBreak/>
        <w:drawing>
          <wp:inline distT="0" distB="0" distL="0" distR="0" wp14:anchorId="7AB01BF6" wp14:editId="512D9CD5">
            <wp:extent cx="4089400" cy="8863330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17_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B94" w:rsidRDefault="00C96B94">
      <w:r>
        <w:rPr>
          <w:noProof/>
        </w:rPr>
        <w:lastRenderedPageBreak/>
        <w:drawing>
          <wp:inline distT="0" distB="0" distL="0" distR="0" wp14:anchorId="75008EDD" wp14:editId="317599E4">
            <wp:extent cx="4089400" cy="8863330"/>
            <wp:effectExtent l="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17_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856" w:rsidRPr="00047925" w:rsidRDefault="0004792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总行营业部</w:t>
      </w:r>
      <w:r w:rsidRPr="00047925">
        <w:rPr>
          <w:rFonts w:hint="eastAsia"/>
          <w:b/>
          <w:sz w:val="28"/>
          <w:szCs w:val="28"/>
        </w:rPr>
        <w:t>活动：</w:t>
      </w:r>
    </w:p>
    <w:p w:rsidR="00047925" w:rsidRDefault="00047925">
      <w:r>
        <w:rPr>
          <w:noProof/>
        </w:rPr>
        <w:drawing>
          <wp:inline distT="0" distB="0" distL="0" distR="0">
            <wp:extent cx="5274310" cy="3782418"/>
            <wp:effectExtent l="0" t="0" r="2540" b="8890"/>
            <wp:docPr id="2" name="图片 2" descr="cid:image003.jpg@01D4519F.FE16B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id:image003.jpg@01D4519F.FE16BD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82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925" w:rsidRPr="00047925" w:rsidRDefault="00047925" w:rsidP="0004792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前海支行</w:t>
      </w:r>
      <w:r w:rsidRPr="00047925">
        <w:rPr>
          <w:rFonts w:hint="eastAsia"/>
          <w:b/>
          <w:sz w:val="28"/>
          <w:szCs w:val="28"/>
        </w:rPr>
        <w:t>活动：</w:t>
      </w:r>
    </w:p>
    <w:p w:rsidR="00047925" w:rsidRDefault="00047925">
      <w:r>
        <w:rPr>
          <w:noProof/>
        </w:rPr>
        <w:drawing>
          <wp:inline distT="0" distB="0" distL="0" distR="0">
            <wp:extent cx="5274310" cy="3787147"/>
            <wp:effectExtent l="0" t="0" r="2540" b="3810"/>
            <wp:docPr id="3" name="图片 3" descr="cid:image003.jpg@01D44F5B.DE980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id:image003.jpg@01D44F5B.DE98053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8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B94" w:rsidRDefault="00C96B94">
      <w:r>
        <w:rPr>
          <w:noProof/>
        </w:rPr>
        <w:lastRenderedPageBreak/>
        <w:drawing>
          <wp:inline distT="0" distB="0" distL="0" distR="0">
            <wp:extent cx="5274310" cy="3810758"/>
            <wp:effectExtent l="0" t="0" r="2540" b="0"/>
            <wp:docPr id="4" name="图片 4" descr="cid:image001.jpg@01D446BB.D37D9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id:image001.jpg@01D446BB.D37D9B4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1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925" w:rsidRPr="00047925" w:rsidRDefault="00047925" w:rsidP="00047925">
      <w:pPr>
        <w:jc w:val="right"/>
        <w:rPr>
          <w:rFonts w:asciiTheme="minorEastAsia" w:hAnsiTheme="minorEastAsia"/>
          <w:sz w:val="28"/>
          <w:szCs w:val="28"/>
        </w:rPr>
      </w:pPr>
      <w:r w:rsidRPr="00047925">
        <w:rPr>
          <w:rFonts w:asciiTheme="minorEastAsia" w:hAnsiTheme="minorEastAsia" w:hint="eastAsia"/>
          <w:sz w:val="28"/>
          <w:szCs w:val="28"/>
        </w:rPr>
        <w:t>大新银行（中国）有限公司</w:t>
      </w:r>
    </w:p>
    <w:p w:rsidR="00047925" w:rsidRPr="00047925" w:rsidRDefault="00047925" w:rsidP="00047925">
      <w:pPr>
        <w:jc w:val="right"/>
        <w:rPr>
          <w:rFonts w:asciiTheme="minorEastAsia" w:hAnsiTheme="minorEastAsia"/>
          <w:sz w:val="28"/>
          <w:szCs w:val="28"/>
        </w:rPr>
      </w:pPr>
      <w:r w:rsidRPr="00047925">
        <w:rPr>
          <w:rFonts w:asciiTheme="minorEastAsia" w:hAnsiTheme="minorEastAsia" w:hint="eastAsia"/>
          <w:sz w:val="28"/>
          <w:szCs w:val="28"/>
        </w:rPr>
        <w:t>2018年</w:t>
      </w:r>
      <w:r w:rsidR="00C96B94">
        <w:rPr>
          <w:rFonts w:asciiTheme="minorEastAsia" w:hAnsiTheme="minorEastAsia" w:hint="eastAsia"/>
          <w:sz w:val="28"/>
          <w:szCs w:val="28"/>
        </w:rPr>
        <w:t>10</w:t>
      </w:r>
      <w:r w:rsidRPr="00047925">
        <w:rPr>
          <w:rFonts w:asciiTheme="minorEastAsia" w:hAnsiTheme="minorEastAsia" w:hint="eastAsia"/>
          <w:sz w:val="28"/>
          <w:szCs w:val="28"/>
        </w:rPr>
        <w:t>月</w:t>
      </w:r>
      <w:r w:rsidR="00C96B94">
        <w:rPr>
          <w:rFonts w:asciiTheme="minorEastAsia" w:hAnsiTheme="minorEastAsia" w:hint="eastAsia"/>
          <w:sz w:val="28"/>
          <w:szCs w:val="28"/>
        </w:rPr>
        <w:t>10</w:t>
      </w:r>
      <w:r w:rsidRPr="00047925">
        <w:rPr>
          <w:rFonts w:asciiTheme="minorEastAsia" w:hAnsiTheme="minorEastAsia" w:hint="eastAsia"/>
          <w:sz w:val="28"/>
          <w:szCs w:val="28"/>
        </w:rPr>
        <w:t>日</w:t>
      </w:r>
    </w:p>
    <w:p w:rsidR="00047925" w:rsidRPr="00047925" w:rsidRDefault="00047925">
      <w:pPr>
        <w:jc w:val="right"/>
        <w:rPr>
          <w:rFonts w:asciiTheme="minorEastAsia" w:hAnsiTheme="minorEastAsia"/>
          <w:sz w:val="28"/>
          <w:szCs w:val="28"/>
        </w:rPr>
      </w:pPr>
    </w:p>
    <w:sectPr w:rsidR="00047925" w:rsidRPr="00047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14"/>
    <w:rsid w:val="00047925"/>
    <w:rsid w:val="00071D00"/>
    <w:rsid w:val="00095707"/>
    <w:rsid w:val="000A5E95"/>
    <w:rsid w:val="001D7171"/>
    <w:rsid w:val="00306EBA"/>
    <w:rsid w:val="00446684"/>
    <w:rsid w:val="006C609C"/>
    <w:rsid w:val="00726A14"/>
    <w:rsid w:val="008E30F7"/>
    <w:rsid w:val="00910AE3"/>
    <w:rsid w:val="00C64893"/>
    <w:rsid w:val="00C96B94"/>
    <w:rsid w:val="00FD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28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28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28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2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cid:image003.jpg@01D44F5B.DE98053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cid:image003.jpg@01D4519F.FE16BD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cid:image001.jpg@01D446BB.D37D9B4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320</Characters>
  <Application>Microsoft Office Word</Application>
  <DocSecurity>0</DocSecurity>
  <Lines>2</Lines>
  <Paragraphs>1</Paragraphs>
  <ScaleCrop>false</ScaleCrop>
  <Company>Lenovo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Queenie Li</cp:lastModifiedBy>
  <cp:revision>12</cp:revision>
  <dcterms:created xsi:type="dcterms:W3CDTF">2018-09-10T01:50:00Z</dcterms:created>
  <dcterms:modified xsi:type="dcterms:W3CDTF">2018-09-30T07:17:00Z</dcterms:modified>
</cp:coreProperties>
</file>